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7" w:rsidRDefault="004B2DA7" w:rsidP="003D0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A7" w:rsidRDefault="004B2DA7" w:rsidP="003D0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sz w:val="32"/>
          <w:szCs w:val="32"/>
        </w:rPr>
      </w:pPr>
      <w:r>
        <w:rPr>
          <w:rStyle w:val="c4"/>
          <w:bCs/>
          <w:i/>
          <w:iCs/>
          <w:sz w:val="32"/>
          <w:szCs w:val="32"/>
        </w:rPr>
        <w:t>Муниципальное бюджетное дошкольное образовательное учреждение «Детский сад № 28 города Ельца»</w:t>
      </w: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z w:val="52"/>
          <w:szCs w:val="52"/>
        </w:rPr>
      </w:pPr>
      <w:r>
        <w:rPr>
          <w:rStyle w:val="c4"/>
          <w:b/>
          <w:bCs/>
          <w:i/>
          <w:iCs/>
          <w:sz w:val="52"/>
          <w:szCs w:val="52"/>
        </w:rPr>
        <w:t>Консультация для педагогов: «Проектно-исследовательская деятельность в ДОУ».</w:t>
      </w: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sz w:val="32"/>
          <w:szCs w:val="32"/>
        </w:rPr>
      </w:pPr>
      <w:r>
        <w:rPr>
          <w:rStyle w:val="c4"/>
          <w:bCs/>
          <w:i/>
          <w:iCs/>
          <w:sz w:val="32"/>
          <w:szCs w:val="32"/>
        </w:rPr>
        <w:t xml:space="preserve">                                                                          Выполнила: </w:t>
      </w: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iCs/>
          <w:sz w:val="32"/>
          <w:szCs w:val="32"/>
        </w:rPr>
      </w:pPr>
      <w:r>
        <w:rPr>
          <w:rStyle w:val="c4"/>
          <w:bCs/>
          <w:i/>
          <w:iCs/>
          <w:sz w:val="32"/>
          <w:szCs w:val="32"/>
        </w:rPr>
        <w:t xml:space="preserve">                                                        заведующий ДОУ Максимова Н.В.</w:t>
      </w: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FF"/>
          <w:sz w:val="52"/>
          <w:szCs w:val="52"/>
        </w:rPr>
      </w:pPr>
    </w:p>
    <w:p w:rsidR="004B2DA7" w:rsidRPr="004B2DA7" w:rsidRDefault="004B2DA7" w:rsidP="004B2DA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2018г.</w:t>
      </w:r>
    </w:p>
    <w:p w:rsidR="004B2DA7" w:rsidRDefault="004B2DA7" w:rsidP="003D0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3F8" w:rsidRPr="003D03F8" w:rsidRDefault="003D03F8" w:rsidP="003D0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 – исследовательская деятельность в ДОУ.</w:t>
      </w:r>
    </w:p>
    <w:p w:rsidR="003D03F8" w:rsidRPr="003D03F8" w:rsidRDefault="003D03F8" w:rsidP="003D0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– и я забуду, покажи – и я запомню,</w:t>
      </w:r>
    </w:p>
    <w:p w:rsidR="003D03F8" w:rsidRPr="003D03F8" w:rsidRDefault="003D03F8" w:rsidP="003D0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попробовать – и я пойму.</w:t>
      </w:r>
    </w:p>
    <w:p w:rsidR="003D03F8" w:rsidRPr="003D03F8" w:rsidRDefault="003D03F8" w:rsidP="003D0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пословица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выделяют деятельность экспериментирования как ведущую деятельность дошкольного возраста: «Детское экспериментирование претендует на роль ведущей деятельности в период дошкольного развития ребёнка».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качествами личности становятся инициативность, способность творчески мыслить и находить нестандартные решения. Основы этих качеств закладываются и развиваются в дошкольном детстве. Как показывают исследования, эти способности с возрастом падают, что приводит к снижению учебной мотивации, а в дальнейшем к неумению адаптироваться к социальной жизни. 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вышесказанное говорит о том, что тема развития детской познавательной активности всегда актуальна.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подготовить ребёнка к жизни в быстро меняющемся обществе, сформировать устойчивое стремление и умение учиться.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     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поддержка и развитие детей с ярко выраженными способностями; развитие творческого начала, воображения, изобретательности; развитие способности к критическому мышлению и умение делать самостоятельный выбор; развивать способность ставить проблемы и находить их решение; неравнодушие к проблемам общества, страны и окружающей среды.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Стремление к постижению мира заложено в ребёнке на биологическом уровне, но его нужно развивать. Счастлив тот ребенок, в котором живущие рядом взрослые пробудят познавательный интерес к окружающему миру. Если нет, то ребенок будет развиваться на более низком уровне. Поэтому, нам, педагогам и родителям, необходимо так строить педагогический процесс, чтобы он дал наибольший результат в познавательном развитии воспитанников. Все это приводит  к тому, что у нас взрослых возникает необходимость искать и применять более эффективные средства воспитания и обучения, которые служат развитию познавательных способностей детей. Одним из перспективных методов является метод проектирования.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экспериментирования основную особенность познавательной деятельности детей: ребёнок познаёт объект в ходе практической 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с ним, осуществляемые ребёнком практические действия выполняют познавательную, ориентировочно – исследовательскую функцию, создавая условия, в которых раскрывается содержание данного объекта. Экспериментирование пронизывает все сферы детской деятельности: приём пищи, игру, занятия, прогулку, сон. Ребёнок – дошкольник сам по себе уже является исследователем, проявляя живой интерес 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исследовательской деятельности – к экспериментированию. Опыты помогают развивать мышление, логику, творчество ребёнка, позволяют наглядно показать  связи между живым и неживым в природе.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 детей, приучает действовать самостоятельно, планировать работу, доводить ее до положительного результата, проявлять инициативу и творчество. В проекте дети изучают объект с разных сторон, все его характеристики, т. е. формируется целостное видение картины изучаемого объекта (что и требует от нас современная педагогика). А какое удовлетворение получает сам ребенок оттого, что сделал для себя открытие! 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 экспериментально – проектной деятельности – научить детей наблюдать, подмечать, мыслить, выдвигать идеи, рисовать, мастерить, играть, экспериментировать, испытывать, изобретать.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как правило, активно участвуют в поисково – познавательной, исследовательской и экспериментальной видах деятельности (переходящих 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и наоборот). Элементарные опыты, эксперименты помогают ребёнку приобрести новые знание о том или ином предмете. Эта деятельность направлена на реальное преобразование вещей, в ходе которого дошкольник познаёт их свойства и связи, недоступные при непосредственном восприятии. Знания, полученные во время проведения опытов, запоминаются надолго. Практика показала, что дети с удовольствием «превращаются» в учёных и проводят разнообразные исследования, нужно лишь создать условия для самостоятельного нахождения ответов на интересующие вопросы. Дети с удовольствием рассказывают о своих открытиях родителям, учатся выдвигать новые задачи и самостоятельно их решать. 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Этот метод актуален и очень эффективен, он даёт ребёнку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изменившейся ситуации школьного обучения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роектная деятельность всегда разворачивается в проблемной ситуации, которая не может быть решена прямым действием.Основной является проблема, при работе с которой необходимо следующее: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Иметь несколько вариантов решения (принцип необходимого разнообразия (принцип адекватности) – наличие средств и способов решения проблемы 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 иметь большой диапазон (разнообразие), чем сама сложность проблемы; либо система, решающая проблему, должна уметь разрабатывать новые средства и способы решения проблемы.</w:t>
      </w:r>
      <w:proofErr w:type="gramEnd"/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деятельность так, чтобы отельные компоненты проблемы легко заменялись, корректировались, модернизировались.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Целесообразно браться за такие проекты, для которых уровень квалификации, опыта педагога превышает необходимый уровень, или быть готовым «добирать» в процессе решения проблемы.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модели, проекты таким образом, чтобы легко приспосабливать к изменяющимся условиям.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может быть реализован в любом объединении дошкольников (в группе, подгруппе, одновременно в нескольких группах, с привлечением родителей дошкольников; может различным по продолжительности кратковременным – до трёх недель, долговременным – до года). Начиная работу по проекту, воспитатель должен понимать значимость обучения детей в сотрудничестве не только собственно в сфере педагогики, но главным образом в сфере социальной: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не столько передавать детям сумму тех или иных знаний, сколько научить приобретать эти знания самостоятельно, уметь пользоваться приобретёнными знаниями для решения новых познавательных и практических задач;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 приобретения коммуникативных навыков и умений, т. е. умений работать в разнообразных группах, исполняя разные социальные роли (лидера, исполнителя, посредника и др.)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значимость для развития ребёнка умения пользоваться исследовательскими методами: собирать необходимую информацию, факты; уметь их анализировать с разных точек зрения, выдвигать гипотезы, делать выводы и заключения.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получить оптимальный результат от проектной деятельности, необходима предшествующая работа с детьми (сбор естественно – научных знаний, образцы художественной литературы: песни, стихи, сказки, загадки, пословицы, поговорки, народные приметы, сценарии праздничных развлечений, наглядный материал, гербарий и т. д.), а также сотрудничество  с коллегами (воспитателями, музыкальным руководителем, инструктор по физической культуре, родителями).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проектирования необходима соответствующая организация предметно – развивающего пространства группы. В группе помещают документы, книги, различные предметы, 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энциклопедии, доступные для детского понимания. Возможен выход детей в библиотеки, музеи и другие учреждения, если это необходимо для реализации проекта. Технология проектирования ориентирована на совместную деятельность участников образовательного процесса в различных сочетаниях: воспитатель – ребёнок, ребёнок – ребёнок, дети – родители. Возможны совместно – индивидуальные, совместно – взаимодействующие, совместно – исследовательские формы деятельности. Ребёнок видит результаты коллективных усилий группы. Частным, конкретным результатом работы для детей могут быть рисунок, аппликация, альбом, сочинённая сказка, подготовленный концерт, спектакль, книга, урожай и т. д. В ходе реализации проекта у детей развиваются самостоятельность, активность, ответственность, чувство доверия друг к другу, интерес к познанию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роектная работа ориентирована на исследование как можно большего числа заложенных в ситуации возможностей, а не на прохождение заранее заданного пути.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разработки и проведения проекта.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составлению плана проекта</w:t>
      </w:r>
    </w:p>
    <w:p w:rsidR="003D03F8" w:rsidRPr="003D03F8" w:rsidRDefault="003D03F8" w:rsidP="003D0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Поставить цель исходя из интересов и потребностей детей. Вовлечь дошкольников в решение проблемы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аметить план движения к цели Обсудить план с семьями Обратиться за рекомендациями к специалистам детского сада Нарисовать вместе с родителями и детьми план-схему проведения проекта, вывесить её на видном месте. Собрать информацию, материал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ровести занятия, игры, наблюдения, поездки – все мероприятия основной части проекта. Дать домашнее задание родителям и детям. 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к самостоятельным творческим работам (поиск материала, информация; поделки, рисунки, альбомы, предложения) родителей и детей.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Организовать презентацию проекта (праздник, открытое занятие, акция): составить книгу, альбом. Подвести итоги: выступление на педсовете, семинаре, «круглом столе». 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8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"/>
        <w:gridCol w:w="4709"/>
        <w:gridCol w:w="4372"/>
      </w:tblGrid>
      <w:tr w:rsidR="003D03F8" w:rsidRPr="003D03F8" w:rsidTr="003D03F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3D03F8" w:rsidRPr="003D03F8" w:rsidTr="003D03F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Формулирует проблему, цель, определяет продукт проекта. Вводит в игровую (сюжетную) ситуацию. Формулирует задачи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Вхождение в проблему. Вживание в игровую ситуацию. Принятие задачи. Дополнение задач проекта.</w:t>
            </w:r>
          </w:p>
        </w:tc>
      </w:tr>
      <w:tr w:rsidR="003D03F8" w:rsidRPr="003D03F8" w:rsidTr="003D03F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Помогает в решении задачи. Помогает спланировать деятельность. </w:t>
            </w: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Организует деятельность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Объединение детей в рабочие </w:t>
            </w: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группы. Распределение ролей.</w:t>
            </w:r>
          </w:p>
        </w:tc>
      </w:tr>
      <w:tr w:rsidR="003D03F8" w:rsidRPr="003D03F8" w:rsidTr="003D03F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помощь (по необходимости от возраста детей). Направляет и контролирует осуществление проекта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специфических</w:t>
            </w:r>
            <w:proofErr w:type="gramEnd"/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ЗУН.</w:t>
            </w:r>
          </w:p>
        </w:tc>
      </w:tr>
      <w:tr w:rsidR="003D03F8" w:rsidRPr="003D03F8" w:rsidTr="003D03F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презентации проекта. Организация и проведение презентации.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D03F8" w:rsidRPr="003D03F8" w:rsidRDefault="003D03F8" w:rsidP="003D03F8">
            <w:pPr>
              <w:spacing w:before="269" w:after="322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 деятельности готовят к презентации. Представляют (зрителям или экспертам) продукт деятельности.</w:t>
            </w:r>
          </w:p>
        </w:tc>
      </w:tr>
    </w:tbl>
    <w:p w:rsidR="003D03F8" w:rsidRPr="003D03F8" w:rsidRDefault="003D03F8" w:rsidP="003D0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метода проектов</w:t>
      </w:r>
    </w:p>
    <w:p w:rsidR="003D03F8" w:rsidRPr="003D03F8" w:rsidRDefault="003D03F8" w:rsidP="003D0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Целеполагание: педагог помогает ребёнку выбрать наиболее актуальную и посильную для него задачу на определённый отрезок времени. Разработка проекта – план деятельности по достижению цели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кому обратиться за помощью (взрослому, педагогу);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источниках можно найти информацию;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предметы использовать (принадлежности, оборудование;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предметами научиться работать для достижения цели</w:t>
      </w:r>
    </w:p>
    <w:p w:rsidR="003D03F8" w:rsidRPr="003D03F8" w:rsidRDefault="003D03F8" w:rsidP="003D0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проекта – практическая часть Подведение итогов.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спланировав этапы проекта, нельзя полностью предусмотреть появление новых ситуаций и направлений в теме исследования. Поэтому каждый педагог, который работает с ребёнком по исследовательским проектам, сам должен быть творческим человеком и по складу характера – исследователем.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наших проектов  очень разнообразно. В младших группах проекты короткие, простые. Например, «Грузовик». В течение дня малыши в игре обследуют части грузовика, назначение этого вида транспорта, назначение колес. Проводят опыт: поедет ли грузовик без одного колеса? и т. д. В старших группах проекты сложнее. Они изучают физические тела и явления природы, растения и действия людей, предметы рукотворного мира и др. 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Тему исследования вам подскажет сам ребенок, стоит только не пропустить, 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именно ему интересно: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Почему в холодильнике холодно?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Почему звезды не падают?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Почему кошка мяукает?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Где растёт пирожное?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Почему радуга цветная?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Оптимальные условия для экспериментально –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исследовательской работы детей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Поддерживаю 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детей к занятиям, наполняя их опытами, экспериментами, исследованиями, наблюдениями.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Создаю в группе благоприятный микроклимат, где приветствуется и поощряется интерес к обследованию, наблюдению, самостоятельному экспериментированию.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Создание в группе и в саду комфортных и методически грамотных условий для детского экспериментирования на занятиях и в самостоятельной творческой деятельности детей, создание в группах уголков, зон для экспериментирования, где дети могли бы повторить проделанные вместе 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опыты сам</w:t>
      </w:r>
      <w:r w:rsidR="0012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 в свободное время.</w:t>
      </w:r>
      <w:r w:rsidR="0012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Использую  «Уголок природы» для долгосрочных наб</w:t>
      </w:r>
      <w:r w:rsidR="0012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людений и опытов с растениями.</w:t>
      </w:r>
      <w:r w:rsidR="0012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Провожу предварительное тестирование детей для выявления их интересов к исследованиям и экспериментированию с определенными объектами, о чем они хотят узнать, что исследовать, и п</w:t>
      </w:r>
      <w:r w:rsidR="0012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омочь им реализовать их планы.</w:t>
      </w:r>
      <w:r w:rsidR="0012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Учимся с детьми ставить вопросы и составлять план исследовательской работы, делать зарисовки, схемы, знаки в процессе исследовательской деятельности, наблюдать, замечать изменения, сопоставлять результаты, сравнивать, анализирова</w:t>
      </w:r>
      <w:r w:rsidR="0012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делать выводы и обобщения.</w:t>
      </w:r>
      <w:r w:rsidR="0012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Применяю методы стимулирования и поощрения дет</w:t>
      </w:r>
      <w:r w:rsidR="0012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– активных исследователей.</w:t>
      </w:r>
      <w:r w:rsidR="0012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Привлекаю родителей к исследовательским детским проектам.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детской проектной деятельности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Самостоятельность и добровольность участия в исследовательской деятельности.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Системность и учет возрастных особенностей ребенка.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Важно, чтобы рядом находились взрослые, которые достаточно деликатны, чтобы ребенка-исследователя не ломать, не навязывать ему свое видение мира, не подменять своими действиями. Ребенок может ошибиться, но это будет его ошибка, его опыт. Методом проб и ошибок человек познает мир и приходит к правильным выводам. Пусть это будет маленький результат, но 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результат, к которому ребенок пришел сам, самостоятельно 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 под умелом ненавязчивом руководстве педагога или родителя).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Презентация и оценка деятельности ребенка. Результаты исследовательской работы важно оценить для того, чтобы поднять самооценку в глазах самого ребенка и в кругу сверстников. Обязательно нужно организовать итоговую презентацию исследовательской деятельности, и тем самым создать условия для опосредованного обучения сверстников.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практике современных дошкольных учреждений используются следующие виды проектов:</w:t>
      </w:r>
    </w:p>
    <w:p w:rsidR="003D03F8" w:rsidRPr="003D03F8" w:rsidRDefault="003D03F8" w:rsidP="003D0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исследовательские-творческие проекты: дети экспериментируют, а затем результаты оформляют в виде газет, драматизации, детского дизайна; ролево-игровые проекты (с элементами творческих игр, когда дети входят в образ персонажей сказки и решают по-своему поставленные проблемы); информационно-практико-ориентированные проекты: дети собирают информацию и реализуют её, ориентируясь на социальные интересы (оформление и дизайн группы, витражи и др.);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творческие проекты в детском саду (оформление результата в виде детского праздника, детского дизайна, например «Театральная неделя»).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эффективного развития познавательной активности дошкольников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обучающего процесс таким образом, чтобы ребенок являлся его активным участником, а не пассивным наблюдателем.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детскую тягу к познанию мира не развивают, а притупляют, преподнося на занятиях готовые истины, готовые выводы и обобщения, вместо того, чтобы ребенку самому исследовать, экспериментировать, наблюдать, ощущать, сравнивать, анализировать, видеть результаты своих маленьких экспериментов, спрашивать у взрослых о том, что делать дальше или где это узнать, искать материал по своему изучаемому объекту дома, в детском саду или в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социальных объектах, делать самостоятельные выводы по мере своих способностей, получать какой-либо результат.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Привлечение родителей к совместной деятельности с детьми в целях большей заинтересованности детей и стремления их к активному участию в познавательном процессе. 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Конкретные дела в стенах детского сада всегда значимы для ребенка. Дети любят что-то делать своими руками, демонстрировать конечный результат окружающим, в том числе и членам семьи, невольно вовлекая их в эту деятельность.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Психологами установлено, что из-за отсутствия духовного взаимодействия и дефицита общения с родителями, дети 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менее эмоционально отзывчивы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менее общительны, менее любознательны, что приводит к постепенному угасанию познавательной мотивации.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Предметно-игровая среда в детском саду должна служить зоной опережающего развития детей.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Экспериментально-проектная деятельность.</w:t>
      </w:r>
    </w:p>
    <w:p w:rsidR="003D03F8" w:rsidRPr="003D03F8" w:rsidRDefault="003D03F8" w:rsidP="003D0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«Вода прозрачная»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Опытническим путём показать детям, что вода не имеет цвета»</w:t>
      </w:r>
    </w:p>
    <w:p w:rsidR="003D03F8" w:rsidRPr="003D03F8" w:rsidRDefault="003D03F8" w:rsidP="003D0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«Песок»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Опытным путём показать детям, что песок сыпучий.</w:t>
      </w:r>
    </w:p>
    <w:p w:rsidR="003D03F8" w:rsidRPr="003D03F8" w:rsidRDefault="003D03F8" w:rsidP="003D0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«Посадка лука»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Опытным путём показать детям, что в воде лук прорастает быстрее, чем в земле.</w:t>
      </w:r>
    </w:p>
    <w:p w:rsidR="003D03F8" w:rsidRPr="003D03F8" w:rsidRDefault="003D03F8" w:rsidP="003D0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«Буря»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Опытническим путём показать детям силу ветра.</w:t>
      </w:r>
    </w:p>
    <w:p w:rsidR="003D03F8" w:rsidRPr="003D03F8" w:rsidRDefault="003D03F8" w:rsidP="003D0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«Воздух не виден в комнате. Чтобы его увидеть, его надо поймать»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опытным путём показать, что воздух прозрачен</w:t>
      </w:r>
    </w:p>
    <w:p w:rsidR="003D03F8" w:rsidRPr="003D03F8" w:rsidRDefault="003D03F8" w:rsidP="003D03F8">
      <w:pPr>
        <w:shd w:val="clear" w:color="auto" w:fill="FFFFFF"/>
        <w:spacing w:before="269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польза от исследовательских </w:t>
      </w: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больше, чем, если бы изучение объекта проводилось небольшими разрозненными темами через промежуток времени (как это делалось раньше). Разрозненные свойства изучаемого объекта не дают целостного видения картины, причем с течением времени дети забывают предыдущий материал.</w:t>
      </w: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Детские исследовательские проекты – эффективный, современный, дидактически оправданный метод обучения дошкольников.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кого – либо изменить,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передавая ему готовый опыт.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лишь создать атмосферу,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способствующую</w:t>
      </w:r>
      <w:proofErr w:type="gramEnd"/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человека.</w:t>
      </w:r>
    </w:p>
    <w:p w:rsidR="003D03F8" w:rsidRPr="003D03F8" w:rsidRDefault="003D03F8" w:rsidP="003D03F8">
      <w:pPr>
        <w:shd w:val="clear" w:color="auto" w:fill="FFFFFF"/>
        <w:spacing w:before="269" w:after="32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К. Роджерс.</w:t>
      </w:r>
    </w:p>
    <w:p w:rsidR="005C449C" w:rsidRDefault="005C449C"/>
    <w:sectPr w:rsidR="005C449C" w:rsidSect="005C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03F8"/>
    <w:rsid w:val="00122A8E"/>
    <w:rsid w:val="003D03F8"/>
    <w:rsid w:val="004B2DA7"/>
    <w:rsid w:val="005C449C"/>
    <w:rsid w:val="00BD0E6C"/>
    <w:rsid w:val="00C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2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MirDS28</dc:creator>
  <cp:lastModifiedBy>MirDS28</cp:lastModifiedBy>
  <cp:revision>4</cp:revision>
  <cp:lastPrinted>2019-03-04T10:00:00Z</cp:lastPrinted>
  <dcterms:created xsi:type="dcterms:W3CDTF">2019-03-04T09:39:00Z</dcterms:created>
  <dcterms:modified xsi:type="dcterms:W3CDTF">2019-03-04T10:01:00Z</dcterms:modified>
</cp:coreProperties>
</file>